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17" w:rsidRPr="00B11717" w:rsidRDefault="00B11717" w:rsidP="00B11717">
      <w:pPr>
        <w:shd w:val="clear" w:color="auto" w:fill="FFFFFF"/>
        <w:spacing w:after="150" w:line="375" w:lineRule="atLeast"/>
        <w:rPr>
          <w:rFonts w:ascii="Arial" w:eastAsia="Times New Roman" w:hAnsi="Arial" w:cs="Arial"/>
          <w:color w:val="000000"/>
          <w:sz w:val="24"/>
          <w:szCs w:val="24"/>
        </w:rPr>
      </w:pPr>
      <w:r w:rsidRPr="00B11717">
        <w:rPr>
          <w:rFonts w:ascii="Arial" w:eastAsia="Times New Roman" w:hAnsi="Arial" w:cs="Arial"/>
          <w:b/>
          <w:bCs/>
          <w:color w:val="000000"/>
          <w:sz w:val="24"/>
          <w:szCs w:val="24"/>
        </w:rPr>
        <w:t>English Language / English Proficiency</w:t>
      </w:r>
    </w:p>
    <w:p w:rsidR="00B11717" w:rsidRPr="00B11717" w:rsidRDefault="00B11717" w:rsidP="00B11717">
      <w:pPr>
        <w:shd w:val="clear" w:color="auto" w:fill="FFFFFF"/>
        <w:spacing w:after="150" w:line="375" w:lineRule="atLeast"/>
        <w:rPr>
          <w:rFonts w:ascii="Arial" w:eastAsia="Times New Roman" w:hAnsi="Arial" w:cs="Arial"/>
          <w:color w:val="000000"/>
          <w:sz w:val="24"/>
          <w:szCs w:val="24"/>
        </w:rPr>
      </w:pPr>
      <w:r w:rsidRPr="00B11717">
        <w:rPr>
          <w:rFonts w:ascii="Arial" w:eastAsia="Times New Roman" w:hAnsi="Arial" w:cs="Arial"/>
          <w:color w:val="000000"/>
          <w:sz w:val="24"/>
          <w:szCs w:val="24"/>
        </w:rPr>
        <w:t>This section of the exam checks the English ability of a student. One has to have a decent command on English language to perform well in this section. You must work on your vocabulary while preparing for the entrance exam. Most questions in this section are based on vocabulary. Following topics are covered under this section.</w:t>
      </w:r>
    </w:p>
    <w:tbl>
      <w:tblPr>
        <w:tblStyle w:val="TableGrid"/>
        <w:tblW w:w="0" w:type="auto"/>
        <w:tblLook w:val="04A0"/>
      </w:tblPr>
      <w:tblGrid>
        <w:gridCol w:w="4764"/>
        <w:gridCol w:w="4764"/>
      </w:tblGrid>
      <w:tr w:rsidR="00B11717" w:rsidTr="00E125D2">
        <w:trPr>
          <w:trHeight w:val="2757"/>
        </w:trPr>
        <w:tc>
          <w:tcPr>
            <w:tcW w:w="4764" w:type="dxa"/>
          </w:tcPr>
          <w:p w:rsidR="00B11717" w:rsidRPr="00B11717" w:rsidRDefault="00B11717" w:rsidP="00B11717">
            <w:pPr>
              <w:numPr>
                <w:ilvl w:val="0"/>
                <w:numId w:val="1"/>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Vocabulary</w:t>
            </w:r>
          </w:p>
          <w:p w:rsidR="00B11717" w:rsidRPr="00B11717" w:rsidRDefault="00B11717" w:rsidP="00B11717">
            <w:pPr>
              <w:numPr>
                <w:ilvl w:val="0"/>
                <w:numId w:val="1"/>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Synonyms &amp; Antonyms</w:t>
            </w:r>
          </w:p>
          <w:p w:rsidR="00B11717" w:rsidRPr="00B11717" w:rsidRDefault="00B11717" w:rsidP="00B11717">
            <w:pPr>
              <w:numPr>
                <w:ilvl w:val="0"/>
                <w:numId w:val="1"/>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English comprehensions</w:t>
            </w:r>
          </w:p>
          <w:p w:rsidR="00B11717" w:rsidRPr="00B11717" w:rsidRDefault="00B11717" w:rsidP="00B11717">
            <w:pPr>
              <w:numPr>
                <w:ilvl w:val="0"/>
                <w:numId w:val="1"/>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English proficiency</w:t>
            </w:r>
          </w:p>
          <w:p w:rsidR="00B11717" w:rsidRPr="00B11717" w:rsidRDefault="00B11717" w:rsidP="00B11717">
            <w:pPr>
              <w:numPr>
                <w:ilvl w:val="0"/>
                <w:numId w:val="1"/>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Fill in the blanks</w:t>
            </w:r>
          </w:p>
          <w:p w:rsidR="00B11717" w:rsidRPr="00B11717" w:rsidRDefault="00B11717" w:rsidP="00B11717">
            <w:pPr>
              <w:numPr>
                <w:ilvl w:val="0"/>
                <w:numId w:val="1"/>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Idioms and Phrases</w:t>
            </w:r>
          </w:p>
          <w:p w:rsidR="00B11717" w:rsidRPr="00B11717" w:rsidRDefault="00B11717" w:rsidP="00B11717">
            <w:pPr>
              <w:numPr>
                <w:ilvl w:val="0"/>
                <w:numId w:val="1"/>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One word substitution</w:t>
            </w:r>
          </w:p>
          <w:p w:rsidR="00B11717" w:rsidRPr="00B11717" w:rsidRDefault="00B11717" w:rsidP="00B11717">
            <w:pPr>
              <w:numPr>
                <w:ilvl w:val="0"/>
                <w:numId w:val="1"/>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Analogies</w:t>
            </w:r>
          </w:p>
          <w:p w:rsidR="00B11717" w:rsidRPr="00B11717" w:rsidRDefault="00B11717" w:rsidP="00B11717">
            <w:pPr>
              <w:numPr>
                <w:ilvl w:val="0"/>
                <w:numId w:val="1"/>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Spelling Mistakes</w:t>
            </w:r>
          </w:p>
        </w:tc>
        <w:tc>
          <w:tcPr>
            <w:tcW w:w="4764" w:type="dxa"/>
          </w:tcPr>
          <w:p w:rsidR="00B11717" w:rsidRPr="00B11717" w:rsidRDefault="00B11717" w:rsidP="00B11717">
            <w:pPr>
              <w:numPr>
                <w:ilvl w:val="0"/>
                <w:numId w:val="1"/>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Rearrangement of word in sentences</w:t>
            </w:r>
          </w:p>
          <w:p w:rsidR="00B11717" w:rsidRPr="00B11717" w:rsidRDefault="00B11717" w:rsidP="00B11717">
            <w:pPr>
              <w:numPr>
                <w:ilvl w:val="0"/>
                <w:numId w:val="1"/>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Rearrangement of sentence in paragraph</w:t>
            </w:r>
          </w:p>
          <w:p w:rsidR="00B11717" w:rsidRPr="00B11717" w:rsidRDefault="00B11717" w:rsidP="00B11717">
            <w:pPr>
              <w:numPr>
                <w:ilvl w:val="0"/>
                <w:numId w:val="1"/>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English Usage errors</w:t>
            </w:r>
          </w:p>
          <w:p w:rsidR="00B11717" w:rsidRPr="00B11717" w:rsidRDefault="00B11717" w:rsidP="00B11717">
            <w:pPr>
              <w:numPr>
                <w:ilvl w:val="0"/>
                <w:numId w:val="1"/>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Common error</w:t>
            </w:r>
          </w:p>
          <w:p w:rsidR="00B11717" w:rsidRPr="00B11717" w:rsidRDefault="00B11717" w:rsidP="00B11717">
            <w:pPr>
              <w:numPr>
                <w:ilvl w:val="0"/>
                <w:numId w:val="1"/>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Close test</w:t>
            </w:r>
          </w:p>
          <w:p w:rsidR="00B11717" w:rsidRPr="00B11717" w:rsidRDefault="00B11717" w:rsidP="00B11717">
            <w:pPr>
              <w:numPr>
                <w:ilvl w:val="0"/>
                <w:numId w:val="1"/>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Spotting errors</w:t>
            </w:r>
          </w:p>
          <w:p w:rsidR="00B11717" w:rsidRPr="00B11717" w:rsidRDefault="00B11717" w:rsidP="00B11717">
            <w:pPr>
              <w:numPr>
                <w:ilvl w:val="0"/>
                <w:numId w:val="1"/>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Inappropriate usage of words</w:t>
            </w:r>
          </w:p>
        </w:tc>
      </w:tr>
    </w:tbl>
    <w:p w:rsidR="00B11717" w:rsidRPr="00B11717" w:rsidRDefault="00B11717" w:rsidP="00B11717">
      <w:pPr>
        <w:shd w:val="clear" w:color="auto" w:fill="FFFFFF"/>
        <w:spacing w:after="150" w:line="375" w:lineRule="atLeast"/>
        <w:rPr>
          <w:rFonts w:ascii="Arial" w:eastAsia="Times New Roman" w:hAnsi="Arial" w:cs="Arial"/>
          <w:color w:val="000000"/>
          <w:sz w:val="24"/>
          <w:szCs w:val="24"/>
        </w:rPr>
      </w:pPr>
    </w:p>
    <w:p w:rsidR="00B11717" w:rsidRPr="00B11717" w:rsidRDefault="00B11717" w:rsidP="00B11717">
      <w:pPr>
        <w:shd w:val="clear" w:color="auto" w:fill="FFFFFF"/>
        <w:spacing w:after="150" w:line="375" w:lineRule="atLeast"/>
        <w:rPr>
          <w:rFonts w:ascii="Arial" w:eastAsia="Times New Roman" w:hAnsi="Arial" w:cs="Arial"/>
          <w:color w:val="000000"/>
          <w:sz w:val="24"/>
          <w:szCs w:val="24"/>
        </w:rPr>
      </w:pPr>
      <w:r w:rsidRPr="00B11717">
        <w:rPr>
          <w:rFonts w:ascii="Arial" w:eastAsia="Times New Roman" w:hAnsi="Arial" w:cs="Arial"/>
          <w:b/>
          <w:bCs/>
          <w:color w:val="000000"/>
          <w:sz w:val="24"/>
          <w:szCs w:val="24"/>
        </w:rPr>
        <w:t>Numerical Abilities / Quantitative Aptitude</w:t>
      </w:r>
    </w:p>
    <w:p w:rsidR="00B11717" w:rsidRDefault="00B11717" w:rsidP="00B11717">
      <w:pPr>
        <w:shd w:val="clear" w:color="auto" w:fill="FFFFFF"/>
        <w:spacing w:after="150" w:line="375" w:lineRule="atLeast"/>
        <w:rPr>
          <w:rFonts w:ascii="Arial" w:eastAsia="Times New Roman" w:hAnsi="Arial" w:cs="Arial"/>
          <w:color w:val="000000"/>
          <w:sz w:val="24"/>
          <w:szCs w:val="24"/>
        </w:rPr>
      </w:pPr>
      <w:r w:rsidRPr="00B11717">
        <w:rPr>
          <w:rFonts w:ascii="Arial" w:eastAsia="Times New Roman" w:hAnsi="Arial" w:cs="Arial"/>
          <w:color w:val="000000"/>
          <w:sz w:val="24"/>
          <w:szCs w:val="24"/>
        </w:rPr>
        <w:t>As the name suggests, this section is Maths based. It generally comprises of questions from class VI to X. A student with good command on basics of Mathematics can crack this section easily. However, those who have not studied Mathematics in their class XII can also prepare themselves to do well in this section. You must brush up your basics before appearing for BBA exam. Topics that form this section are mentioned below:</w:t>
      </w:r>
    </w:p>
    <w:tbl>
      <w:tblPr>
        <w:tblStyle w:val="TableGrid"/>
        <w:tblW w:w="0" w:type="auto"/>
        <w:tblLook w:val="04A0"/>
      </w:tblPr>
      <w:tblGrid>
        <w:gridCol w:w="4772"/>
        <w:gridCol w:w="4772"/>
      </w:tblGrid>
      <w:tr w:rsidR="00B11717" w:rsidTr="00B11717">
        <w:trPr>
          <w:trHeight w:val="2393"/>
        </w:trPr>
        <w:tc>
          <w:tcPr>
            <w:tcW w:w="4772" w:type="dxa"/>
          </w:tcPr>
          <w:p w:rsidR="00B11717" w:rsidRPr="00B11717" w:rsidRDefault="00B11717" w:rsidP="00B11717">
            <w:pPr>
              <w:numPr>
                <w:ilvl w:val="0"/>
                <w:numId w:val="2"/>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Number Theory</w:t>
            </w:r>
          </w:p>
          <w:p w:rsidR="00B11717" w:rsidRPr="00B11717" w:rsidRDefault="00B11717" w:rsidP="00B11717">
            <w:pPr>
              <w:numPr>
                <w:ilvl w:val="0"/>
                <w:numId w:val="2"/>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Square Roots</w:t>
            </w:r>
          </w:p>
          <w:p w:rsidR="00B11717" w:rsidRPr="00B11717" w:rsidRDefault="00B11717" w:rsidP="00B11717">
            <w:pPr>
              <w:numPr>
                <w:ilvl w:val="0"/>
                <w:numId w:val="2"/>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HCF and LCM</w:t>
            </w:r>
          </w:p>
          <w:p w:rsidR="00B11717" w:rsidRPr="00B11717" w:rsidRDefault="00B11717" w:rsidP="00B11717">
            <w:pPr>
              <w:numPr>
                <w:ilvl w:val="0"/>
                <w:numId w:val="2"/>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Data Sufficiency Test</w:t>
            </w:r>
          </w:p>
          <w:p w:rsidR="00B11717" w:rsidRPr="00B11717" w:rsidRDefault="00B11717" w:rsidP="00B11717">
            <w:pPr>
              <w:numPr>
                <w:ilvl w:val="0"/>
                <w:numId w:val="2"/>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Profit And Loss</w:t>
            </w:r>
          </w:p>
          <w:p w:rsidR="00B11717" w:rsidRPr="00B11717" w:rsidRDefault="00B11717" w:rsidP="00B11717">
            <w:pPr>
              <w:numPr>
                <w:ilvl w:val="0"/>
                <w:numId w:val="2"/>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Surds and Indices</w:t>
            </w:r>
          </w:p>
          <w:p w:rsidR="00B11717" w:rsidRPr="00B11717" w:rsidRDefault="00B11717" w:rsidP="00B11717">
            <w:pPr>
              <w:numPr>
                <w:ilvl w:val="0"/>
                <w:numId w:val="2"/>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lastRenderedPageBreak/>
              <w:t>Simplification</w:t>
            </w:r>
          </w:p>
          <w:p w:rsidR="00B11717" w:rsidRPr="00B11717" w:rsidRDefault="00B11717" w:rsidP="00B11717">
            <w:pPr>
              <w:numPr>
                <w:ilvl w:val="0"/>
                <w:numId w:val="2"/>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Percentage</w:t>
            </w:r>
          </w:p>
          <w:p w:rsidR="00B11717" w:rsidRPr="00B11717" w:rsidRDefault="00B11717" w:rsidP="00B11717">
            <w:pPr>
              <w:numPr>
                <w:ilvl w:val="0"/>
                <w:numId w:val="2"/>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Approximation</w:t>
            </w:r>
          </w:p>
          <w:p w:rsidR="00B11717" w:rsidRDefault="00B11717" w:rsidP="00B11717">
            <w:pPr>
              <w:numPr>
                <w:ilvl w:val="0"/>
                <w:numId w:val="2"/>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Quantitative Comparison</w:t>
            </w:r>
          </w:p>
          <w:p w:rsidR="00B11717" w:rsidRPr="00B11717" w:rsidRDefault="00B11717" w:rsidP="00B11717">
            <w:pPr>
              <w:numPr>
                <w:ilvl w:val="0"/>
                <w:numId w:val="2"/>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Average</w:t>
            </w:r>
          </w:p>
        </w:tc>
        <w:tc>
          <w:tcPr>
            <w:tcW w:w="4772" w:type="dxa"/>
          </w:tcPr>
          <w:p w:rsidR="00B11717" w:rsidRPr="00B11717" w:rsidRDefault="00B11717" w:rsidP="00B11717">
            <w:pPr>
              <w:numPr>
                <w:ilvl w:val="0"/>
                <w:numId w:val="2"/>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lastRenderedPageBreak/>
              <w:t>Fraction and Decimals</w:t>
            </w:r>
          </w:p>
          <w:p w:rsidR="00B11717" w:rsidRPr="00B11717" w:rsidRDefault="00B11717" w:rsidP="00B11717">
            <w:pPr>
              <w:numPr>
                <w:ilvl w:val="0"/>
                <w:numId w:val="2"/>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Commercial Math</w:t>
            </w:r>
          </w:p>
          <w:p w:rsidR="00B11717" w:rsidRPr="00B11717" w:rsidRDefault="00B11717" w:rsidP="00B11717">
            <w:pPr>
              <w:numPr>
                <w:ilvl w:val="0"/>
                <w:numId w:val="2"/>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Ratio and Proportion</w:t>
            </w:r>
          </w:p>
          <w:p w:rsidR="00B11717" w:rsidRPr="00B11717" w:rsidRDefault="00B11717" w:rsidP="00B11717">
            <w:pPr>
              <w:numPr>
                <w:ilvl w:val="0"/>
                <w:numId w:val="2"/>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Data Interpretation</w:t>
            </w:r>
          </w:p>
          <w:p w:rsidR="00B11717" w:rsidRPr="00B11717" w:rsidRDefault="00B11717" w:rsidP="00B11717">
            <w:pPr>
              <w:numPr>
                <w:ilvl w:val="0"/>
                <w:numId w:val="2"/>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Compound and Simple Interest</w:t>
            </w:r>
          </w:p>
          <w:p w:rsidR="00B11717" w:rsidRPr="00B11717" w:rsidRDefault="00B11717" w:rsidP="00B11717">
            <w:pPr>
              <w:numPr>
                <w:ilvl w:val="0"/>
                <w:numId w:val="2"/>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Partnership</w:t>
            </w:r>
          </w:p>
          <w:p w:rsidR="00B11717" w:rsidRPr="00B11717" w:rsidRDefault="00B11717" w:rsidP="00B11717">
            <w:pPr>
              <w:numPr>
                <w:ilvl w:val="0"/>
                <w:numId w:val="2"/>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lastRenderedPageBreak/>
              <w:t>Mensuration Area</w:t>
            </w:r>
          </w:p>
          <w:p w:rsidR="00B11717" w:rsidRPr="00B11717" w:rsidRDefault="00B11717" w:rsidP="00B11717">
            <w:pPr>
              <w:numPr>
                <w:ilvl w:val="0"/>
                <w:numId w:val="2"/>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Volume</w:t>
            </w:r>
          </w:p>
          <w:p w:rsidR="00B11717" w:rsidRPr="00B11717" w:rsidRDefault="00B11717" w:rsidP="00B11717">
            <w:pPr>
              <w:numPr>
                <w:ilvl w:val="0"/>
                <w:numId w:val="2"/>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Data Comparison</w:t>
            </w:r>
          </w:p>
          <w:p w:rsidR="00B11717" w:rsidRPr="00B11717" w:rsidRDefault="00B11717" w:rsidP="00B11717">
            <w:pPr>
              <w:numPr>
                <w:ilvl w:val="0"/>
                <w:numId w:val="2"/>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Discounts</w:t>
            </w:r>
          </w:p>
          <w:p w:rsidR="00B11717" w:rsidRPr="00B11717" w:rsidRDefault="00B11717" w:rsidP="00E125D2">
            <w:pPr>
              <w:numPr>
                <w:ilvl w:val="0"/>
                <w:numId w:val="2"/>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Logarithms</w:t>
            </w:r>
          </w:p>
        </w:tc>
      </w:tr>
    </w:tbl>
    <w:p w:rsidR="00B11717" w:rsidRPr="00B11717" w:rsidRDefault="00B11717" w:rsidP="00B11717">
      <w:pPr>
        <w:shd w:val="clear" w:color="auto" w:fill="FFFFFF"/>
        <w:spacing w:after="120" w:line="375" w:lineRule="atLeast"/>
        <w:ind w:left="300"/>
        <w:rPr>
          <w:rFonts w:ascii="Arial" w:eastAsia="Times New Roman" w:hAnsi="Arial" w:cs="Arial"/>
          <w:color w:val="000000"/>
          <w:sz w:val="24"/>
          <w:szCs w:val="24"/>
        </w:rPr>
      </w:pPr>
    </w:p>
    <w:p w:rsidR="00B11717" w:rsidRPr="00B11717" w:rsidRDefault="00B11717" w:rsidP="00B11717">
      <w:pPr>
        <w:shd w:val="clear" w:color="auto" w:fill="FFFFFF"/>
        <w:spacing w:after="150" w:line="375" w:lineRule="atLeast"/>
        <w:rPr>
          <w:rFonts w:ascii="Arial" w:eastAsia="Times New Roman" w:hAnsi="Arial" w:cs="Arial"/>
          <w:color w:val="000000"/>
          <w:sz w:val="24"/>
          <w:szCs w:val="24"/>
        </w:rPr>
      </w:pPr>
      <w:r w:rsidRPr="00B11717">
        <w:rPr>
          <w:rFonts w:ascii="Arial" w:eastAsia="Times New Roman" w:hAnsi="Arial" w:cs="Arial"/>
          <w:b/>
          <w:bCs/>
          <w:color w:val="000000"/>
          <w:sz w:val="24"/>
          <w:szCs w:val="24"/>
        </w:rPr>
        <w:t>Logical reasoning / Reasoning Ability</w:t>
      </w:r>
    </w:p>
    <w:p w:rsidR="00B11717" w:rsidRPr="00B11717" w:rsidRDefault="00B11717" w:rsidP="00B11717">
      <w:pPr>
        <w:shd w:val="clear" w:color="auto" w:fill="FFFFFF"/>
        <w:spacing w:after="150" w:line="375" w:lineRule="atLeast"/>
        <w:rPr>
          <w:rFonts w:ascii="Arial" w:eastAsia="Times New Roman" w:hAnsi="Arial" w:cs="Arial"/>
          <w:color w:val="000000"/>
          <w:sz w:val="24"/>
          <w:szCs w:val="24"/>
        </w:rPr>
      </w:pPr>
      <w:r w:rsidRPr="00B11717">
        <w:rPr>
          <w:rFonts w:ascii="Arial" w:eastAsia="Times New Roman" w:hAnsi="Arial" w:cs="Arial"/>
          <w:color w:val="000000"/>
          <w:sz w:val="24"/>
          <w:szCs w:val="24"/>
        </w:rPr>
        <w:t>Logical reasoning is a section that examines your aptitude for business studies. It’s not meant to test your text book knowledge but your general aptitude. This section needs preparation to score well. You can practice logical reasoning questions from last years’ sample papers or practice papers. Find out what topics are covered for questions under this section:</w:t>
      </w:r>
    </w:p>
    <w:tbl>
      <w:tblPr>
        <w:tblStyle w:val="TableGrid"/>
        <w:tblW w:w="0" w:type="auto"/>
        <w:tblLook w:val="04A0"/>
      </w:tblPr>
      <w:tblGrid>
        <w:gridCol w:w="4764"/>
        <w:gridCol w:w="4764"/>
      </w:tblGrid>
      <w:tr w:rsidR="00B11717" w:rsidTr="00E125D2">
        <w:trPr>
          <w:trHeight w:val="2757"/>
        </w:trPr>
        <w:tc>
          <w:tcPr>
            <w:tcW w:w="4764" w:type="dxa"/>
          </w:tcPr>
          <w:p w:rsidR="00B11717" w:rsidRPr="00B11717" w:rsidRDefault="00B11717" w:rsidP="00B11717">
            <w:pPr>
              <w:numPr>
                <w:ilvl w:val="0"/>
                <w:numId w:val="3"/>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Number Test</w:t>
            </w:r>
          </w:p>
          <w:p w:rsidR="00B11717" w:rsidRPr="00B11717" w:rsidRDefault="00B11717" w:rsidP="00B11717">
            <w:pPr>
              <w:numPr>
                <w:ilvl w:val="0"/>
                <w:numId w:val="3"/>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Analogy Test</w:t>
            </w:r>
          </w:p>
          <w:p w:rsidR="00B11717" w:rsidRPr="00B11717" w:rsidRDefault="00B11717" w:rsidP="00B11717">
            <w:pPr>
              <w:numPr>
                <w:ilvl w:val="0"/>
                <w:numId w:val="3"/>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Insert Missing Sequence Test</w:t>
            </w:r>
          </w:p>
          <w:p w:rsidR="00B11717" w:rsidRPr="00B11717" w:rsidRDefault="00B11717" w:rsidP="00B11717">
            <w:pPr>
              <w:numPr>
                <w:ilvl w:val="0"/>
                <w:numId w:val="3"/>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Direction and distance Test</w:t>
            </w:r>
          </w:p>
          <w:p w:rsidR="00B11717" w:rsidRPr="00B11717" w:rsidRDefault="00B11717" w:rsidP="00B11717">
            <w:pPr>
              <w:numPr>
                <w:ilvl w:val="0"/>
                <w:numId w:val="3"/>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Classification (Odd Man Out) Test</w:t>
            </w:r>
          </w:p>
          <w:p w:rsidR="00B11717" w:rsidRPr="00B11717" w:rsidRDefault="00B11717" w:rsidP="00B11717">
            <w:pPr>
              <w:numPr>
                <w:ilvl w:val="0"/>
                <w:numId w:val="3"/>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Logical Word Sequence Test</w:t>
            </w:r>
          </w:p>
          <w:p w:rsidR="00B11717" w:rsidRPr="00B11717" w:rsidRDefault="00B11717" w:rsidP="00B11717">
            <w:pPr>
              <w:numPr>
                <w:ilvl w:val="0"/>
                <w:numId w:val="3"/>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Coding &amp; Decoding Test</w:t>
            </w:r>
          </w:p>
          <w:p w:rsidR="00B11717" w:rsidRPr="00B11717" w:rsidRDefault="00B11717" w:rsidP="00B11717">
            <w:pPr>
              <w:numPr>
                <w:ilvl w:val="0"/>
                <w:numId w:val="3"/>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Mathematical Operations</w:t>
            </w:r>
          </w:p>
          <w:p w:rsidR="00B11717" w:rsidRPr="00B11717" w:rsidRDefault="00B11717" w:rsidP="00B11717">
            <w:pPr>
              <w:numPr>
                <w:ilvl w:val="0"/>
                <w:numId w:val="3"/>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Series Test</w:t>
            </w:r>
          </w:p>
          <w:p w:rsidR="00B11717" w:rsidRPr="00B11717" w:rsidRDefault="00B11717" w:rsidP="00B11717">
            <w:pPr>
              <w:numPr>
                <w:ilvl w:val="0"/>
                <w:numId w:val="3"/>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Data Arrangement Test</w:t>
            </w:r>
          </w:p>
          <w:p w:rsidR="00B11717" w:rsidRDefault="00B11717" w:rsidP="00B11717">
            <w:pPr>
              <w:numPr>
                <w:ilvl w:val="0"/>
                <w:numId w:val="3"/>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Raking Test</w:t>
            </w:r>
          </w:p>
          <w:p w:rsidR="00B11717" w:rsidRPr="00B11717" w:rsidRDefault="00B11717" w:rsidP="00B11717">
            <w:pPr>
              <w:numPr>
                <w:ilvl w:val="0"/>
                <w:numId w:val="3"/>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 xml:space="preserve"> Statement Action</w:t>
            </w:r>
          </w:p>
          <w:p w:rsidR="00B11717" w:rsidRPr="00B11717" w:rsidRDefault="00B11717" w:rsidP="00B11717">
            <w:pPr>
              <w:shd w:val="clear" w:color="auto" w:fill="FFFFFF"/>
              <w:spacing w:after="120" w:line="375" w:lineRule="atLeast"/>
              <w:ind w:left="-60"/>
              <w:rPr>
                <w:rFonts w:ascii="Arial" w:eastAsia="Times New Roman" w:hAnsi="Arial" w:cs="Arial"/>
                <w:color w:val="000000"/>
                <w:sz w:val="24"/>
                <w:szCs w:val="24"/>
              </w:rPr>
            </w:pPr>
          </w:p>
        </w:tc>
        <w:tc>
          <w:tcPr>
            <w:tcW w:w="4764" w:type="dxa"/>
          </w:tcPr>
          <w:p w:rsidR="00B11717" w:rsidRPr="00B11717" w:rsidRDefault="00B11717" w:rsidP="00B11717">
            <w:pPr>
              <w:numPr>
                <w:ilvl w:val="0"/>
                <w:numId w:val="3"/>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Logical Diagram (Venn Diagram)</w:t>
            </w:r>
          </w:p>
          <w:p w:rsidR="00B11717" w:rsidRPr="00B11717" w:rsidRDefault="00B11717" w:rsidP="00B11717">
            <w:pPr>
              <w:numPr>
                <w:ilvl w:val="0"/>
                <w:numId w:val="3"/>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Relationship Test</w:t>
            </w:r>
          </w:p>
          <w:p w:rsidR="00B11717" w:rsidRPr="00B11717" w:rsidRDefault="00B11717" w:rsidP="00B11717">
            <w:pPr>
              <w:numPr>
                <w:ilvl w:val="0"/>
                <w:numId w:val="3"/>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Alpha Numeric Symbol Sequence</w:t>
            </w:r>
          </w:p>
          <w:p w:rsidR="00B11717" w:rsidRPr="00B11717" w:rsidRDefault="00B11717" w:rsidP="00B11717">
            <w:pPr>
              <w:numPr>
                <w:ilvl w:val="0"/>
                <w:numId w:val="3"/>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Alphabet Test</w:t>
            </w:r>
          </w:p>
          <w:p w:rsidR="00B11717" w:rsidRPr="00B11717" w:rsidRDefault="00B11717" w:rsidP="00B11717">
            <w:pPr>
              <w:numPr>
                <w:ilvl w:val="0"/>
                <w:numId w:val="3"/>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Cubes and Cubical Dice Test</w:t>
            </w:r>
          </w:p>
          <w:p w:rsidR="00B11717" w:rsidRPr="00B11717" w:rsidRDefault="00B11717" w:rsidP="00B11717">
            <w:pPr>
              <w:numPr>
                <w:ilvl w:val="0"/>
                <w:numId w:val="3"/>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Time Sequence Test</w:t>
            </w:r>
          </w:p>
          <w:p w:rsidR="00B11717" w:rsidRPr="00B11717" w:rsidRDefault="00B11717" w:rsidP="00B11717">
            <w:pPr>
              <w:numPr>
                <w:ilvl w:val="0"/>
                <w:numId w:val="3"/>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Statement Arguments</w:t>
            </w:r>
          </w:p>
          <w:p w:rsidR="00B11717" w:rsidRPr="00B11717" w:rsidRDefault="00B11717" w:rsidP="00B11717">
            <w:pPr>
              <w:numPr>
                <w:ilvl w:val="0"/>
                <w:numId w:val="3"/>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Statement Conclusion</w:t>
            </w:r>
          </w:p>
          <w:p w:rsidR="00B11717" w:rsidRPr="00B11717" w:rsidRDefault="00B11717" w:rsidP="00B11717">
            <w:pPr>
              <w:numPr>
                <w:ilvl w:val="0"/>
                <w:numId w:val="3"/>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Data Sufficiency Test</w:t>
            </w:r>
          </w:p>
          <w:p w:rsidR="00B11717" w:rsidRPr="00B11717" w:rsidRDefault="00B11717" w:rsidP="00B11717">
            <w:pPr>
              <w:numPr>
                <w:ilvl w:val="0"/>
                <w:numId w:val="3"/>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Logic Test</w:t>
            </w:r>
          </w:p>
          <w:p w:rsidR="00B11717" w:rsidRPr="00B11717" w:rsidRDefault="00B11717" w:rsidP="00B11717">
            <w:pPr>
              <w:numPr>
                <w:ilvl w:val="0"/>
                <w:numId w:val="3"/>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Statements Assumptions</w:t>
            </w:r>
          </w:p>
          <w:p w:rsidR="00B11717" w:rsidRPr="00B11717" w:rsidRDefault="00B11717" w:rsidP="00B11717">
            <w:pPr>
              <w:shd w:val="clear" w:color="auto" w:fill="FFFFFF"/>
              <w:spacing w:after="120" w:line="375" w:lineRule="atLeast"/>
              <w:rPr>
                <w:rFonts w:ascii="Arial" w:eastAsia="Times New Roman" w:hAnsi="Arial" w:cs="Arial"/>
                <w:color w:val="000000"/>
                <w:sz w:val="24"/>
                <w:szCs w:val="24"/>
              </w:rPr>
            </w:pPr>
          </w:p>
        </w:tc>
      </w:tr>
    </w:tbl>
    <w:p w:rsidR="00B11717" w:rsidRPr="00B11717" w:rsidRDefault="00B11717" w:rsidP="00B11717">
      <w:pPr>
        <w:shd w:val="clear" w:color="auto" w:fill="FFFFFF"/>
        <w:spacing w:after="120" w:line="375" w:lineRule="atLeast"/>
        <w:ind w:left="300"/>
        <w:rPr>
          <w:rFonts w:ascii="Arial" w:eastAsia="Times New Roman" w:hAnsi="Arial" w:cs="Arial"/>
          <w:color w:val="000000"/>
          <w:sz w:val="24"/>
          <w:szCs w:val="24"/>
        </w:rPr>
      </w:pPr>
    </w:p>
    <w:p w:rsidR="00B11717" w:rsidRPr="00B11717" w:rsidRDefault="00B11717" w:rsidP="00B11717">
      <w:pPr>
        <w:shd w:val="clear" w:color="auto" w:fill="FFFFFF"/>
        <w:spacing w:after="150" w:line="375" w:lineRule="atLeast"/>
        <w:rPr>
          <w:rFonts w:ascii="Arial" w:eastAsia="Times New Roman" w:hAnsi="Arial" w:cs="Arial"/>
          <w:color w:val="000000"/>
          <w:sz w:val="24"/>
          <w:szCs w:val="24"/>
        </w:rPr>
      </w:pPr>
      <w:r w:rsidRPr="00B11717">
        <w:rPr>
          <w:rFonts w:ascii="Arial" w:eastAsia="Times New Roman" w:hAnsi="Arial" w:cs="Arial"/>
          <w:color w:val="000000"/>
          <w:sz w:val="24"/>
          <w:szCs w:val="24"/>
        </w:rPr>
        <w:lastRenderedPageBreak/>
        <w:br/>
      </w:r>
      <w:r w:rsidRPr="00B11717">
        <w:rPr>
          <w:rFonts w:ascii="Arial" w:eastAsia="Times New Roman" w:hAnsi="Arial" w:cs="Arial"/>
          <w:b/>
          <w:bCs/>
          <w:color w:val="000000"/>
          <w:sz w:val="24"/>
          <w:szCs w:val="24"/>
        </w:rPr>
        <w:t>General Knowledge / General Awareness</w:t>
      </w:r>
    </w:p>
    <w:p w:rsidR="00B11717" w:rsidRDefault="00B11717" w:rsidP="00B11717">
      <w:pPr>
        <w:shd w:val="clear" w:color="auto" w:fill="FFFFFF"/>
        <w:spacing w:after="150" w:line="375" w:lineRule="atLeast"/>
        <w:rPr>
          <w:rFonts w:ascii="Arial" w:eastAsia="Times New Roman" w:hAnsi="Arial" w:cs="Arial"/>
          <w:color w:val="000000"/>
          <w:sz w:val="24"/>
          <w:szCs w:val="24"/>
        </w:rPr>
      </w:pPr>
      <w:r w:rsidRPr="00B11717">
        <w:rPr>
          <w:rFonts w:ascii="Arial" w:eastAsia="Times New Roman" w:hAnsi="Arial" w:cs="Arial"/>
          <w:color w:val="000000"/>
          <w:sz w:val="24"/>
          <w:szCs w:val="24"/>
        </w:rPr>
        <w:t>General awareness of what is happening around the world is important. Especially, when you are appearing for an entrance exam. BBA entrance exam checks your general knowledge as well as business knowledge. Make it a habit to stay updated by following news channels and reading the newspaper. Pay special attention to the following topics to cover this section:</w:t>
      </w:r>
    </w:p>
    <w:tbl>
      <w:tblPr>
        <w:tblStyle w:val="TableGrid"/>
        <w:tblW w:w="0" w:type="auto"/>
        <w:tblLook w:val="04A0"/>
      </w:tblPr>
      <w:tblGrid>
        <w:gridCol w:w="4764"/>
        <w:gridCol w:w="4764"/>
      </w:tblGrid>
      <w:tr w:rsidR="00B11717" w:rsidTr="00B11717">
        <w:trPr>
          <w:trHeight w:val="2757"/>
        </w:trPr>
        <w:tc>
          <w:tcPr>
            <w:tcW w:w="4764" w:type="dxa"/>
          </w:tcPr>
          <w:p w:rsidR="00B11717" w:rsidRPr="00B11717" w:rsidRDefault="00B11717" w:rsidP="00B11717">
            <w:pPr>
              <w:numPr>
                <w:ilvl w:val="0"/>
                <w:numId w:val="4"/>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Business and General Awareness</w:t>
            </w:r>
          </w:p>
          <w:p w:rsidR="00B11717" w:rsidRPr="00B11717" w:rsidRDefault="00B11717" w:rsidP="00B11717">
            <w:pPr>
              <w:numPr>
                <w:ilvl w:val="0"/>
                <w:numId w:val="4"/>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Business</w:t>
            </w:r>
          </w:p>
          <w:p w:rsidR="00B11717" w:rsidRPr="00B11717" w:rsidRDefault="00B11717" w:rsidP="00B11717">
            <w:pPr>
              <w:numPr>
                <w:ilvl w:val="0"/>
                <w:numId w:val="4"/>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Trade awareness of world and India</w:t>
            </w:r>
          </w:p>
          <w:p w:rsidR="00B11717" w:rsidRPr="00B11717" w:rsidRDefault="00B11717" w:rsidP="00B11717">
            <w:pPr>
              <w:numPr>
                <w:ilvl w:val="0"/>
                <w:numId w:val="4"/>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Geography</w:t>
            </w:r>
          </w:p>
          <w:p w:rsidR="00B11717" w:rsidRDefault="00B11717" w:rsidP="00B11717">
            <w:pPr>
              <w:numPr>
                <w:ilvl w:val="0"/>
                <w:numId w:val="4"/>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Economic Study</w:t>
            </w:r>
          </w:p>
          <w:p w:rsidR="00B11717" w:rsidRPr="00B11717" w:rsidRDefault="00B11717" w:rsidP="00B11717">
            <w:pPr>
              <w:numPr>
                <w:ilvl w:val="0"/>
                <w:numId w:val="4"/>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General polity</w:t>
            </w:r>
          </w:p>
          <w:p w:rsidR="00B11717" w:rsidRPr="00B11717" w:rsidRDefault="00B11717" w:rsidP="00B11717">
            <w:pPr>
              <w:shd w:val="clear" w:color="auto" w:fill="FFFFFF"/>
              <w:spacing w:after="120" w:line="375" w:lineRule="atLeast"/>
              <w:ind w:left="300"/>
              <w:rPr>
                <w:rFonts w:ascii="Arial" w:eastAsia="Times New Roman" w:hAnsi="Arial" w:cs="Arial"/>
                <w:color w:val="000000"/>
                <w:sz w:val="24"/>
                <w:szCs w:val="24"/>
              </w:rPr>
            </w:pPr>
          </w:p>
        </w:tc>
        <w:tc>
          <w:tcPr>
            <w:tcW w:w="4764" w:type="dxa"/>
          </w:tcPr>
          <w:p w:rsidR="00B11717" w:rsidRPr="00B11717" w:rsidRDefault="00B11717" w:rsidP="00E125D2">
            <w:pPr>
              <w:numPr>
                <w:ilvl w:val="0"/>
                <w:numId w:val="4"/>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Science</w:t>
            </w:r>
          </w:p>
          <w:p w:rsidR="00B11717" w:rsidRPr="00B11717" w:rsidRDefault="00B11717" w:rsidP="00E125D2">
            <w:pPr>
              <w:numPr>
                <w:ilvl w:val="0"/>
                <w:numId w:val="4"/>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Computer Science</w:t>
            </w:r>
          </w:p>
          <w:p w:rsidR="00B11717" w:rsidRPr="00B11717" w:rsidRDefault="00B11717" w:rsidP="00E125D2">
            <w:pPr>
              <w:numPr>
                <w:ilvl w:val="0"/>
                <w:numId w:val="4"/>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Sports</w:t>
            </w:r>
          </w:p>
          <w:p w:rsidR="00B11717" w:rsidRPr="00B11717" w:rsidRDefault="00B11717" w:rsidP="00E125D2">
            <w:pPr>
              <w:numPr>
                <w:ilvl w:val="0"/>
                <w:numId w:val="4"/>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Awards</w:t>
            </w:r>
          </w:p>
          <w:p w:rsidR="00B11717" w:rsidRPr="00B11717" w:rsidRDefault="00B11717" w:rsidP="00E125D2">
            <w:pPr>
              <w:numPr>
                <w:ilvl w:val="0"/>
                <w:numId w:val="4"/>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Current Events</w:t>
            </w:r>
          </w:p>
          <w:p w:rsidR="00B11717" w:rsidRPr="00B11717" w:rsidRDefault="00B11717" w:rsidP="00E125D2">
            <w:pPr>
              <w:numPr>
                <w:ilvl w:val="0"/>
                <w:numId w:val="4"/>
              </w:numPr>
              <w:shd w:val="clear" w:color="auto" w:fill="FFFFFF"/>
              <w:spacing w:after="120" w:line="375" w:lineRule="atLeast"/>
              <w:ind w:left="300"/>
              <w:rPr>
                <w:rFonts w:ascii="Arial" w:eastAsia="Times New Roman" w:hAnsi="Arial" w:cs="Arial"/>
                <w:color w:val="000000"/>
                <w:sz w:val="24"/>
                <w:szCs w:val="24"/>
              </w:rPr>
            </w:pPr>
            <w:r w:rsidRPr="00B11717">
              <w:rPr>
                <w:rFonts w:ascii="Arial" w:eastAsia="Times New Roman" w:hAnsi="Arial" w:cs="Arial"/>
                <w:color w:val="000000"/>
                <w:sz w:val="24"/>
                <w:szCs w:val="24"/>
              </w:rPr>
              <w:t>History</w:t>
            </w:r>
          </w:p>
        </w:tc>
      </w:tr>
    </w:tbl>
    <w:p w:rsidR="00B11717" w:rsidRPr="00B11717" w:rsidRDefault="00B11717" w:rsidP="00B11717">
      <w:pPr>
        <w:shd w:val="clear" w:color="auto" w:fill="FFFFFF"/>
        <w:spacing w:after="150" w:line="375" w:lineRule="atLeast"/>
        <w:rPr>
          <w:rFonts w:ascii="Arial" w:eastAsia="Times New Roman" w:hAnsi="Arial" w:cs="Arial"/>
          <w:color w:val="000000"/>
          <w:sz w:val="24"/>
          <w:szCs w:val="24"/>
        </w:rPr>
      </w:pPr>
    </w:p>
    <w:p w:rsidR="00850520" w:rsidRDefault="00850520"/>
    <w:sectPr w:rsidR="00850520" w:rsidSect="0085052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EC8" w:rsidRDefault="00027EC8" w:rsidP="003041AC">
      <w:pPr>
        <w:spacing w:after="0" w:line="240" w:lineRule="auto"/>
      </w:pPr>
      <w:r>
        <w:separator/>
      </w:r>
    </w:p>
  </w:endnote>
  <w:endnote w:type="continuationSeparator" w:id="1">
    <w:p w:rsidR="00027EC8" w:rsidRDefault="00027EC8" w:rsidP="00304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1AC" w:rsidRPr="003041AC" w:rsidRDefault="003041AC" w:rsidP="003041AC">
    <w:pPr>
      <w:pStyle w:val="Footer"/>
    </w:pPr>
    <w:r>
      <w:rPr>
        <w:b/>
        <w:bCs/>
        <w:color w:val="012951"/>
        <w:sz w:val="23"/>
        <w:szCs w:val="23"/>
      </w:rPr>
      <w:t>A-38, 39, 40, Opposite Metro Pillar no: 641, Uttam Nagar, Near Uttam Nagar East Metro Station, New Delhi - 110059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EC8" w:rsidRDefault="00027EC8" w:rsidP="003041AC">
      <w:pPr>
        <w:spacing w:after="0" w:line="240" w:lineRule="auto"/>
      </w:pPr>
      <w:r>
        <w:separator/>
      </w:r>
    </w:p>
  </w:footnote>
  <w:footnote w:type="continuationSeparator" w:id="1">
    <w:p w:rsidR="00027EC8" w:rsidRDefault="00027EC8" w:rsidP="003041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9576"/>
    </w:tblGrid>
    <w:tr w:rsidR="003041AC" w:rsidTr="003041AC">
      <w:tc>
        <w:tcPr>
          <w:tcW w:w="9576" w:type="dxa"/>
        </w:tcPr>
        <w:p w:rsidR="003041AC" w:rsidRPr="003041AC" w:rsidRDefault="003041AC" w:rsidP="003041AC">
          <w:pPr>
            <w:pStyle w:val="Header"/>
            <w:jc w:val="center"/>
            <w:rPr>
              <w:b/>
              <w:color w:val="EAF1DD" w:themeColor="accent3" w:themeTint="33"/>
              <w:sz w:val="28"/>
              <w:szCs w:val="28"/>
            </w:rPr>
          </w:pPr>
          <w:r w:rsidRPr="003041AC">
            <w:rPr>
              <w:b/>
              <w:color w:val="EAF1DD" w:themeColor="accent3" w:themeTint="33"/>
              <w:sz w:val="28"/>
              <w:szCs w:val="28"/>
              <w:highlight w:val="red"/>
            </w:rPr>
            <w:t>COMPETION GURUKUL  BBA/BBS/BMS ENTRANCE COACHING PROGRAM 2016</w:t>
          </w:r>
        </w:p>
      </w:tc>
    </w:tr>
  </w:tbl>
  <w:p w:rsidR="003041AC" w:rsidRDefault="003041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158EB"/>
    <w:multiLevelType w:val="multilevel"/>
    <w:tmpl w:val="13F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D00E43"/>
    <w:multiLevelType w:val="multilevel"/>
    <w:tmpl w:val="C78E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984753"/>
    <w:multiLevelType w:val="multilevel"/>
    <w:tmpl w:val="198A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172C21"/>
    <w:multiLevelType w:val="multilevel"/>
    <w:tmpl w:val="5D6C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1717"/>
    <w:rsid w:val="00027EC8"/>
    <w:rsid w:val="003041AC"/>
    <w:rsid w:val="00850520"/>
    <w:rsid w:val="00B11717"/>
    <w:rsid w:val="00D42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7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1717"/>
    <w:rPr>
      <w:b/>
      <w:bCs/>
    </w:rPr>
  </w:style>
  <w:style w:type="table" w:styleId="TableGrid">
    <w:name w:val="Table Grid"/>
    <w:basedOn w:val="TableNormal"/>
    <w:uiPriority w:val="59"/>
    <w:rsid w:val="00B117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11717"/>
    <w:pPr>
      <w:ind w:left="720"/>
      <w:contextualSpacing/>
    </w:pPr>
  </w:style>
  <w:style w:type="paragraph" w:styleId="Header">
    <w:name w:val="header"/>
    <w:basedOn w:val="Normal"/>
    <w:link w:val="HeaderChar"/>
    <w:uiPriority w:val="99"/>
    <w:semiHidden/>
    <w:unhideWhenUsed/>
    <w:rsid w:val="003041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41AC"/>
  </w:style>
  <w:style w:type="paragraph" w:styleId="Footer">
    <w:name w:val="footer"/>
    <w:basedOn w:val="Normal"/>
    <w:link w:val="FooterChar"/>
    <w:uiPriority w:val="99"/>
    <w:semiHidden/>
    <w:unhideWhenUsed/>
    <w:rsid w:val="003041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41AC"/>
  </w:style>
</w:styles>
</file>

<file path=word/webSettings.xml><?xml version="1.0" encoding="utf-8"?>
<w:webSettings xmlns:r="http://schemas.openxmlformats.org/officeDocument/2006/relationships" xmlns:w="http://schemas.openxmlformats.org/wordprocessingml/2006/main">
  <w:divs>
    <w:div w:id="170023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Baluja</dc:creator>
  <cp:lastModifiedBy>Baluja</cp:lastModifiedBy>
  <cp:revision>2</cp:revision>
  <dcterms:created xsi:type="dcterms:W3CDTF">2016-04-20T06:20:00Z</dcterms:created>
  <dcterms:modified xsi:type="dcterms:W3CDTF">2016-04-20T08:24:00Z</dcterms:modified>
</cp:coreProperties>
</file>